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Salamander windows - when should you choose them?</w:t>
      </w:r>
    </w:p>
    <w:p>
      <w:pPr>
        <w:spacing w:before="0" w:after="500" w:line="264" w:lineRule="auto"/>
      </w:pPr>
      <w:r>
        <w:rPr>
          <w:rFonts w:ascii="calibri" w:hAnsi="calibri" w:eastAsia="calibri" w:cs="calibri"/>
          <w:sz w:val="36"/>
          <w:szCs w:val="36"/>
          <w:b/>
        </w:rPr>
        <w:t xml:space="preserve">In our article, we write about when it is worth choosing salamander windows. If this topic interests you, we invite you to read.</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Windows - are they relevant?</w:t>
      </w:r>
    </w:p>
    <w:p>
      <w:pPr>
        <w:spacing w:before="0" w:after="300"/>
      </w:pPr>
    </w:p>
    <w:p>
      <w:pPr>
        <w:spacing w:before="0" w:after="300"/>
      </w:pPr>
      <w:r>
        <w:rPr>
          <w:rFonts w:ascii="calibri" w:hAnsi="calibri" w:eastAsia="calibri" w:cs="calibri"/>
          <w:sz w:val="24"/>
          <w:szCs w:val="24"/>
        </w:rPr>
        <w:t xml:space="preserve">The choice of windows affects many factors in our home or apartment. Among other things, they decide on the level of noise in the room and how much sunny our kitchen or bedroom will be. They also influence the atmosphere in the room or its style. By choosing large window profiles we will make the room full of light and not cozy enough to match modern furniture or accessories. Smaller windows will create a friendly and cozy space. </w:t>
      </w:r>
      <w:hyperlink r:id="rId7" w:history="1">
        <w:r>
          <w:rPr>
            <w:rFonts w:ascii="calibri" w:hAnsi="calibri" w:eastAsia="calibri" w:cs="calibri"/>
            <w:color w:val="0000FF"/>
            <w:sz w:val="24"/>
            <w:szCs w:val="24"/>
            <w:b/>
            <w:u w:val="single"/>
          </w:rPr>
          <w:t xml:space="preserve">Salamander windows</w:t>
        </w:r>
      </w:hyperlink>
      <w:r>
        <w:rPr>
          <w:rFonts w:ascii="calibri" w:hAnsi="calibri" w:eastAsia="calibri" w:cs="calibri"/>
          <w:sz w:val="24"/>
          <w:szCs w:val="24"/>
        </w:rPr>
        <w:t xml:space="preserve"> is a fairly neutral model. Why?</w:t>
      </w:r>
    </w:p>
    <w:p>
      <w:pPr>
        <w:spacing w:before="0" w:after="500" w:line="264" w:lineRule="auto"/>
      </w:pPr>
    </w:p>
    <w:p>
      <w:pPr>
        <w:spacing w:before="0" w:after="500" w:line="264" w:lineRule="auto"/>
      </w:pPr>
      <w:r>
        <w:rPr>
          <w:rFonts w:ascii="calibri" w:hAnsi="calibri" w:eastAsia="calibri" w:cs="calibri"/>
          <w:sz w:val="36"/>
          <w:szCs w:val="36"/>
          <w:b/>
        </w:rPr>
        <w:t xml:space="preserve">Salamander windows manufactured by Aikon Distribution</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Salamander windows</w:t>
      </w:r>
      <w:r>
        <w:rPr>
          <w:rFonts w:ascii="calibri" w:hAnsi="calibri" w:eastAsia="calibri" w:cs="calibri"/>
          <w:sz w:val="24"/>
          <w:szCs w:val="24"/>
        </w:rPr>
        <w:t xml:space="preserve"> is said to be a universal choice because the sash profiles are available in two versions. First universal Soft to meet latest trends in building construction, and second - round semi-flushed to make the window match classic and stylish rooms. Thanks to five-chamber profile as well as nstallation depth of 76 mm, windows perfectly isolate external noise, which is also extremely important during everyday use of space, whether residential or office.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ikondistribution.com/streamline-76,p345"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2025-12-15T22:22:07+01:00</dcterms:created>
  <dcterms:modified xsi:type="dcterms:W3CDTF">2025-12-15T22:22:07+01:00</dcterms:modified>
</cp:coreProperties>
</file>

<file path=docProps/custom.xml><?xml version="1.0" encoding="utf-8"?>
<Properties xmlns="http://schemas.openxmlformats.org/officeDocument/2006/custom-properties" xmlns:vt="http://schemas.openxmlformats.org/officeDocument/2006/docPropsVTypes"/>
</file>