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Rehau geneo - when they are worth to choose?</w:t>
      </w:r>
    </w:p>
    <w:p>
      <w:pPr>
        <w:spacing w:before="0" w:after="500" w:line="264" w:lineRule="auto"/>
      </w:pPr>
      <w:r>
        <w:rPr>
          <w:rFonts w:ascii="calibri" w:hAnsi="calibri" w:eastAsia="calibri" w:cs="calibri"/>
          <w:sz w:val="36"/>
          <w:szCs w:val="36"/>
          <w:b/>
        </w:rPr>
        <w:t xml:space="preserve">In our article we present rehau geneo and we suggest when to choose this model. We encourage you to read the information contained in the blog post.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Ecological Trend vs Rehau Geneo</w:t>
      </w:r>
    </w:p>
    <w:p>
      <w:pPr>
        <w:spacing w:before="0" w:after="300"/>
      </w:pPr>
      <w:r>
        <w:rPr>
          <w:rFonts w:ascii="calibri" w:hAnsi="calibri" w:eastAsia="calibri" w:cs="calibri"/>
          <w:sz w:val="24"/>
          <w:szCs w:val="24"/>
        </w:rPr>
        <w:t xml:space="preserve">Due to the increasingly polluted environment and problems caused by pollution in our daily lives, we try to change not only the habits of everyday life but also take the environment into account in important matters. That is why various industries are introducing ecological solutions. One of such companies is Aikon Distribution, which in its catalog has many window profiles that can be considered as windows from the Eco line. One of such models is </w:t>
      </w:r>
      <w:hyperlink r:id="rId7" w:history="1">
        <w:r>
          <w:rPr>
            <w:rFonts w:ascii="calibri" w:hAnsi="calibri" w:eastAsia="calibri" w:cs="calibri"/>
            <w:color w:val="0000FF"/>
            <w:sz w:val="24"/>
            <w:szCs w:val="24"/>
            <w:b/>
            <w:u w:val="single"/>
          </w:rPr>
          <w:t xml:space="preserve">rehau geneo</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Rehau geneo - Why it is worth it</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Also in the construction industry, we can see the development of so-called Eco homes, which use ecological solutions, and at the very beginning, at the stage of building a house. Houses use, for example, renewable energy sources. In order for them to work, properly sealed windows must be installed in such a house. And just such windows are </w:t>
      </w:r>
      <w:r>
        <w:rPr>
          <w:rFonts w:ascii="calibri" w:hAnsi="calibri" w:eastAsia="calibri" w:cs="calibri"/>
          <w:sz w:val="24"/>
          <w:szCs w:val="24"/>
          <w:b/>
        </w:rPr>
        <w:t xml:space="preserve">rehau geneo</w:t>
      </w:r>
      <w:r>
        <w:rPr>
          <w:rFonts w:ascii="calibri" w:hAnsi="calibri" w:eastAsia="calibri" w:cs="calibri"/>
          <w:sz w:val="24"/>
          <w:szCs w:val="24"/>
        </w:rPr>
        <w:t xml:space="preserve">, available in the Aikon offer. These are specially designed profiles for passive buildings.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geneo-md,p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2025-12-14T14:08:12+01:00</dcterms:created>
  <dcterms:modified xsi:type="dcterms:W3CDTF">2025-12-14T14:08:12+01:00</dcterms:modified>
</cp:coreProperties>
</file>

<file path=docProps/custom.xml><?xml version="1.0" encoding="utf-8"?>
<Properties xmlns="http://schemas.openxmlformats.org/officeDocument/2006/custom-properties" xmlns:vt="http://schemas.openxmlformats.org/officeDocument/2006/docPropsVTypes"/>
</file>