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Window renovation in historical buildings | Salamander 76, encore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Historical buildings. It's the other side of the story already told here. Last time, we wrote that you can choose to have a window makeover without completely tearing down the fragment of the walls where the windows are installed. Instead, there is a possibility to have new windows, but the cost would be significantly lower. Today, we're gonna discuss a situation a bit different.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Historical building renovation - a challenge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The main difference here is that the integrity of the facade is not something you can choose to preserve or not - this is not the case when it comes to historical buildings.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Instead, as being by law protected, they need to stay as they are, but this does not cancel the need to make - from time to time - certain changes.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Salamander 76 may and upgrading protected sites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 instance, it's important since getting in the new windows may improve the paramteres of heat insulation, loss prevention, and so on, which may have a preservative influence on the interior.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Therefore, upgrades may be welcome and strongly recommended, but, regardless of that, only replacement windows will do, as they allow the changes to be made without deep makeovers, which are a no 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 more detailed info on </w:t>
      </w:r>
      <w:r>
        <w:rPr>
          <w:rFonts w:ascii="calibri" w:hAnsi="calibri" w:eastAsia="calibri" w:cs="calibri"/>
          <w:sz w:val="24"/>
          <w:szCs w:val="24"/>
          <w:b/>
        </w:rPr>
        <w:t xml:space="preserve">Salamander 76</w:t>
      </w:r>
      <w:r>
        <w:rPr>
          <w:rFonts w:ascii="calibri" w:hAnsi="calibri" w:eastAsia="calibri" w:cs="calibri"/>
          <w:sz w:val="24"/>
          <w:szCs w:val="24"/>
        </w:rPr>
        <w:t xml:space="preserve"> Renovation 35 window profiles, keep reading here: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www.aikondistribution.com/sl-76-renovation-35,p346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ikondistribution.com/sl-76-renovation-35,p3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2025-12-15T22:39:38+01:00</dcterms:created>
  <dcterms:modified xsi:type="dcterms:W3CDTF">2025-12-15T22:39:38+01:00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