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Veka uPVC | windows for passive houses | www.aikondistribution.com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How can particular windows - just like Veka uPVC - Effectline for instance - help you with your building plans altogether? They can, of course - we will now explain 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Veka uPVC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what can you gain?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Veka uPVC</w:t>
      </w:r>
      <w:r>
        <w:rPr>
          <w:rFonts w:ascii="calibri" w:hAnsi="calibri" w:eastAsia="calibri" w:cs="calibri"/>
          <w:sz w:val="24"/>
          <w:szCs w:val="24"/>
        </w:rPr>
        <w:t xml:space="preserve"> window technology is a special solution for all of you who would like to boost the energetical parameters of a house. How to do it, though? Decreasing heat loss is one idea - the amount of energy that leaves abuilding through various cessations of isolation can be grave.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 this creates the everyday reality of a person who will choose to live in a place, or will be, at least partially, made to do so. This can be changed, though.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Also... what else?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Veka uPVC</w:t>
      </w:r>
      <w:r>
        <w:rPr>
          <w:rFonts w:ascii="calibri" w:hAnsi="calibri" w:eastAsia="calibri" w:cs="calibri"/>
          <w:sz w:val="24"/>
          <w:szCs w:val="24"/>
        </w:rPr>
        <w:t xml:space="preserve"> windows, alongside other window insulation technologies helps you create a quite different environment - something that is likely to change the economical reality of a house altogether - passive house, or houses that yield maximum energy loss diminishment.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With Veka uPVC you willl be able, at the end of the day, to save a whole lot of money and a whole lot of energy - this will help your individual budget and will help the environment too.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ikondistribution.com/effectline,p26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2025-12-15T22:43:29+01:00</dcterms:created>
  <dcterms:modified xsi:type="dcterms:W3CDTF">2025-12-15T22:43:29+01:00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