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Veka pvc - what you should know about them</w:t>
      </w:r>
    </w:p>
    <w:p>
      <w:pPr>
        <w:spacing w:before="0" w:after="500" w:line="264" w:lineRule="auto"/>
      </w:pPr>
      <w:r>
        <w:rPr>
          <w:rFonts w:ascii="calibri" w:hAnsi="calibri" w:eastAsia="calibri" w:cs="calibri"/>
          <w:sz w:val="36"/>
          <w:szCs w:val="36"/>
          <w:b/>
        </w:rPr>
        <w:t xml:space="preserve">What you should know about veka pvc? Check out our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PVC windows</w:t>
      </w:r>
    </w:p>
    <w:p>
      <w:pPr>
        <w:spacing w:before="0" w:after="300"/>
      </w:pPr>
    </w:p>
    <w:p>
      <w:pPr>
        <w:spacing w:before="0" w:after="300"/>
      </w:pPr>
      <w:r>
        <w:rPr>
          <w:rFonts w:ascii="calibri" w:hAnsi="calibri" w:eastAsia="calibri" w:cs="calibri"/>
          <w:sz w:val="24"/>
          <w:szCs w:val="24"/>
        </w:rPr>
        <w:t xml:space="preserve">Windows are such an element of equipment without which we cannot imagine apartments or office buildings as well as commercial premises. A natural light source, i.e. the sun's rays, flows through the window. However, windows are also responsible for protecting rooms and people in them from outside noise, such as traffic or the sound of everyday life. In the context of windows, it is worth finding out what </w:t>
      </w:r>
      <w:hyperlink r:id="rId7" w:history="1">
        <w:r>
          <w:rPr>
            <w:rFonts w:ascii="calibri" w:hAnsi="calibri" w:eastAsia="calibri" w:cs="calibri"/>
            <w:color w:val="0000FF"/>
            <w:sz w:val="24"/>
            <w:szCs w:val="24"/>
            <w:u w:val="single"/>
          </w:rPr>
          <w:t xml:space="preserve">veka pvc</w:t>
        </w:r>
      </w:hyperlink>
      <w:r>
        <w:rPr>
          <w:rFonts w:ascii="calibri" w:hAnsi="calibri" w:eastAsia="calibri" w:cs="calibri"/>
          <w:sz w:val="24"/>
          <w:szCs w:val="24"/>
        </w:rPr>
        <w:t xml:space="preserve"> is and why it is worth choosing them.</w:t>
      </w:r>
    </w:p>
    <w:p>
      <w:pPr>
        <w:spacing w:before="0" w:after="300"/>
      </w:pPr>
    </w:p>
    <w:p>
      <w:pPr>
        <w:spacing w:before="0" w:after="500" w:line="264" w:lineRule="auto"/>
      </w:pPr>
      <w:r>
        <w:rPr>
          <w:rFonts w:ascii="calibri" w:hAnsi="calibri" w:eastAsia="calibri" w:cs="calibri"/>
          <w:sz w:val="36"/>
          <w:szCs w:val="36"/>
          <w:b/>
        </w:rPr>
        <w:t xml:space="preserve">Veka pvc from the catalog of Aikon Distribution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Veka pvc</w:t>
      </w:r>
      <w:r>
        <w:rPr>
          <w:rFonts w:ascii="calibri" w:hAnsi="calibri" w:eastAsia="calibri" w:cs="calibri"/>
          <w:sz w:val="24"/>
          <w:szCs w:val="24"/>
        </w:rPr>
        <w:t xml:space="preserve"> is very popular for several reasons. First of all, the classic is a window profile with an elegant shape, secondly, it has good technical parameters and additional veka windows are offered at a competitive price. Those from the Aikon Distribution offer are classified according to PN-EN 12608 as the highest class A. What does class A classification mean? This means that the windows perfectly protect against heat loss as well as against noise. This type of windows also guarantees the stability and durability of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effectline,p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2025-12-15T22:23:20+01:00</dcterms:created>
  <dcterms:modified xsi:type="dcterms:W3CDTF">2025-12-15T22:23:20+01:00</dcterms:modified>
</cp:coreProperties>
</file>

<file path=docProps/custom.xml><?xml version="1.0" encoding="utf-8"?>
<Properties xmlns="http://schemas.openxmlformats.org/officeDocument/2006/custom-properties" xmlns:vt="http://schemas.openxmlformats.org/officeDocument/2006/docPropsVTypes"/>
</file>